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C6" w:rsidRPr="00937ECD" w:rsidRDefault="00FD30C6" w:rsidP="00FD30C6">
      <w:pPr>
        <w:tabs>
          <w:tab w:val="left" w:pos="0"/>
        </w:tabs>
        <w:suppressAutoHyphens/>
        <w:ind w:left="-90" w:right="-7"/>
        <w:jc w:val="center"/>
        <w:rPr>
          <w:b/>
          <w:bCs/>
          <w:color w:val="000000"/>
          <w:sz w:val="32"/>
        </w:rPr>
      </w:pPr>
      <w:r w:rsidRPr="00937ECD">
        <w:rPr>
          <w:b/>
          <w:color w:val="000000"/>
          <w:sz w:val="32"/>
        </w:rPr>
        <w:t xml:space="preserve">Notice Inviting Bids (NIB)  </w:t>
      </w:r>
    </w:p>
    <w:p w:rsidR="00FD30C6" w:rsidRPr="00937ECD" w:rsidRDefault="00FD30C6" w:rsidP="00FD30C6">
      <w:pPr>
        <w:tabs>
          <w:tab w:val="left" w:pos="0"/>
        </w:tabs>
        <w:suppressAutoHyphens/>
        <w:ind w:left="-90" w:right="-7"/>
        <w:rPr>
          <w:b/>
          <w:color w:val="000000"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FD30C6" w:rsidRPr="00937ECD" w:rsidTr="00B77483">
        <w:trPr>
          <w:trHeight w:val="503"/>
          <w:jc w:val="center"/>
        </w:trPr>
        <w:tc>
          <w:tcPr>
            <w:tcW w:w="600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Department Name</w:t>
            </w:r>
          </w:p>
        </w:tc>
        <w:tc>
          <w:tcPr>
            <w:tcW w:w="5245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TRANSMISSION CORPORATION OF TELANGANA LIMITED</w:t>
            </w:r>
          </w:p>
        </w:tc>
      </w:tr>
      <w:tr w:rsidR="00FD30C6" w:rsidRPr="00937ECD" w:rsidTr="00B77483">
        <w:trPr>
          <w:trHeight w:val="305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2.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Circle/Division Name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Chief Engineer/P&amp;MM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3.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Notice No.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>
              <w:rPr>
                <w:b w:val="0"/>
                <w:color w:val="000000"/>
                <w:u w:val="none"/>
              </w:rPr>
              <w:t>TG</w:t>
            </w:r>
            <w:r w:rsidRPr="00937ECD">
              <w:rPr>
                <w:b w:val="0"/>
                <w:color w:val="000000"/>
                <w:u w:val="none"/>
              </w:rPr>
              <w:t>PMM22-</w:t>
            </w:r>
            <w:r>
              <w:rPr>
                <w:b w:val="0"/>
                <w:color w:val="000000"/>
                <w:u w:val="none"/>
              </w:rPr>
              <w:t>09 /</w:t>
            </w:r>
            <w:r w:rsidRPr="00937ECD">
              <w:rPr>
                <w:b w:val="0"/>
                <w:color w:val="000000"/>
                <w:u w:val="none"/>
              </w:rPr>
              <w:t>202</w:t>
            </w:r>
            <w:r>
              <w:rPr>
                <w:b w:val="0"/>
                <w:color w:val="000000"/>
                <w:u w:val="none"/>
              </w:rPr>
              <w:t>6</w:t>
            </w:r>
          </w:p>
        </w:tc>
      </w:tr>
      <w:tr w:rsidR="00FD30C6" w:rsidRPr="00937ECD" w:rsidTr="00B77483">
        <w:trPr>
          <w:trHeight w:val="1295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4.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Subject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</w:t>
            </w:r>
            <w:proofErr w:type="gramStart"/>
            <w:r w:rsidRPr="00937ECD">
              <w:rPr>
                <w:b w:val="0"/>
                <w:color w:val="000000"/>
                <w:u w:val="none"/>
              </w:rPr>
              <w:t>I</w:t>
            </w:r>
            <w:proofErr w:type="gramEnd"/>
            <w:r w:rsidRPr="00937ECD">
              <w:rPr>
                <w:b w:val="0"/>
                <w:color w:val="000000"/>
                <w:u w:val="none"/>
              </w:rPr>
              <w:t xml:space="preserve">: Supply of 132kV, 70kN SRC Insulators -  </w:t>
            </w:r>
            <w:r>
              <w:rPr>
                <w:b w:val="0"/>
                <w:color w:val="000000"/>
                <w:u w:val="none"/>
              </w:rPr>
              <w:t xml:space="preserve"> </w:t>
            </w:r>
            <w:r w:rsidRPr="00937ECD">
              <w:rPr>
                <w:b w:val="0"/>
                <w:color w:val="000000"/>
                <w:u w:val="none"/>
              </w:rPr>
              <w:t xml:space="preserve"> </w:t>
            </w:r>
            <w:r>
              <w:rPr>
                <w:b w:val="0"/>
                <w:color w:val="000000"/>
                <w:u w:val="none"/>
              </w:rPr>
              <w:t xml:space="preserve">2000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937ECD">
              <w:rPr>
                <w:b w:val="0"/>
                <w:color w:val="000000"/>
                <w:u w:val="none"/>
              </w:rPr>
              <w:t>.</w:t>
            </w:r>
          </w:p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II: Supply of 132kV, 120kN SRC Insulators </w:t>
            </w:r>
            <w:r>
              <w:rPr>
                <w:b w:val="0"/>
                <w:color w:val="000000"/>
                <w:u w:val="none"/>
              </w:rPr>
              <w:t xml:space="preserve">-     1150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937ECD">
              <w:rPr>
                <w:b w:val="0"/>
                <w:color w:val="000000"/>
                <w:u w:val="none"/>
              </w:rPr>
              <w:t xml:space="preserve">. </w:t>
            </w:r>
          </w:p>
        </w:tc>
      </w:tr>
      <w:tr w:rsidR="00FD30C6" w:rsidRPr="00937ECD" w:rsidTr="00B77483">
        <w:trPr>
          <w:trHeight w:val="277"/>
          <w:jc w:val="center"/>
        </w:trPr>
        <w:tc>
          <w:tcPr>
            <w:tcW w:w="600" w:type="dxa"/>
          </w:tcPr>
          <w:p w:rsidR="00FD30C6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</w:p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5.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pStyle w:val="BodyTextIndent"/>
              <w:tabs>
                <w:tab w:val="left" w:pos="0"/>
              </w:tabs>
              <w:spacing w:line="276" w:lineRule="auto"/>
              <w:ind w:left="-90"/>
            </w:pPr>
            <w:r w:rsidRPr="00937ECD">
              <w:t>Estimated Contract Value (ECV)</w:t>
            </w:r>
          </w:p>
        </w:tc>
        <w:tc>
          <w:tcPr>
            <w:tcW w:w="5245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FD30C6" w:rsidRPr="00937ECD" w:rsidTr="00B77483">
        <w:trPr>
          <w:trHeight w:val="206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6.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Period of Contract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Delivery period  + 18 months Guarantee period</w:t>
            </w:r>
          </w:p>
        </w:tc>
      </w:tr>
      <w:tr w:rsidR="00FD30C6" w:rsidRPr="00937ECD" w:rsidTr="00B77483">
        <w:trPr>
          <w:trHeight w:val="278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7.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Form of Contract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Supply of Equipment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8.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Type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Open</w:t>
            </w:r>
          </w:p>
        </w:tc>
      </w:tr>
      <w:tr w:rsidR="00FD30C6" w:rsidRPr="00937ECD" w:rsidTr="00B77483">
        <w:trPr>
          <w:trHeight w:val="242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9.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Category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Products</w:t>
            </w:r>
          </w:p>
        </w:tc>
      </w:tr>
      <w:tr w:rsidR="00FD30C6" w:rsidRPr="00937ECD" w:rsidTr="00B77483">
        <w:trPr>
          <w:trHeight w:val="242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Mode of Tendering</w:t>
            </w:r>
          </w:p>
        </w:tc>
        <w:tc>
          <w:tcPr>
            <w:tcW w:w="5245" w:type="dxa"/>
          </w:tcPr>
          <w:p w:rsidR="00FD30C6" w:rsidRPr="00500DE5" w:rsidRDefault="00FD30C6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FD30C6" w:rsidRPr="00937ECD" w:rsidTr="00B77483">
        <w:trPr>
          <w:trHeight w:val="114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10.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SECURITY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Total : 2,00,382/-</w:t>
            </w:r>
          </w:p>
        </w:tc>
      </w:tr>
      <w:tr w:rsidR="00FD30C6" w:rsidRPr="00937ECD" w:rsidTr="00B77483">
        <w:trPr>
          <w:trHeight w:val="1828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11.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Security Payable to</w:t>
            </w:r>
          </w:p>
        </w:tc>
        <w:tc>
          <w:tcPr>
            <w:tcW w:w="5245" w:type="dxa"/>
          </w:tcPr>
          <w:p w:rsidR="00FD30C6" w:rsidRDefault="00FD30C6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>,</w:t>
            </w:r>
            <w:r>
              <w:t xml:space="preserve">             </w:t>
            </w:r>
            <w:r w:rsidRPr="00770114">
              <w:t xml:space="preserve">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FD30C6" w:rsidRDefault="00FD30C6" w:rsidP="00B77483">
            <w:pPr>
              <w:ind w:right="-7"/>
            </w:pPr>
            <w:r>
              <w:t xml:space="preserve">                    OR</w:t>
            </w:r>
          </w:p>
          <w:p w:rsidR="00FD30C6" w:rsidRPr="00CF3F7A" w:rsidRDefault="00FD30C6" w:rsidP="00B77483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FD30C6" w:rsidRPr="00937ECD" w:rsidTr="00B77483">
        <w:trPr>
          <w:trHeight w:val="287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12.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Schedule Availability Date &amp;Time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From 1</w:t>
            </w:r>
            <w:r>
              <w:rPr>
                <w:color w:val="000000"/>
              </w:rPr>
              <w:t>6</w:t>
            </w:r>
            <w:r w:rsidRPr="00937ECD">
              <w:rPr>
                <w:color w:val="000000"/>
              </w:rPr>
              <w:t>:00 hrs. On</w:t>
            </w:r>
            <w:r>
              <w:rPr>
                <w:color w:val="000000"/>
              </w:rPr>
              <w:t xml:space="preserve"> 17-02-2026.       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Schedule Closing Date &amp;Time</w:t>
            </w:r>
          </w:p>
        </w:tc>
        <w:tc>
          <w:tcPr>
            <w:tcW w:w="5245" w:type="dxa"/>
          </w:tcPr>
          <w:p w:rsidR="00FD30C6" w:rsidRPr="00937ECD" w:rsidRDefault="00FD30C6" w:rsidP="009E0928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Up to 14:00 hrs. On </w:t>
            </w:r>
            <w:r w:rsidR="009E0928">
              <w:rPr>
                <w:color w:val="000000"/>
              </w:rPr>
              <w:t>30-04-2026</w:t>
            </w:r>
            <w:r>
              <w:rPr>
                <w:color w:val="000000"/>
              </w:rPr>
              <w:t>.</w:t>
            </w:r>
          </w:p>
        </w:tc>
      </w:tr>
      <w:tr w:rsidR="00FD30C6" w:rsidRPr="00937ECD" w:rsidTr="00B77483">
        <w:trPr>
          <w:trHeight w:val="135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Submission closing Date &amp; Time</w:t>
            </w:r>
          </w:p>
        </w:tc>
        <w:tc>
          <w:tcPr>
            <w:tcW w:w="5245" w:type="dxa"/>
          </w:tcPr>
          <w:p w:rsidR="00FD30C6" w:rsidRPr="00937ECD" w:rsidRDefault="00FD30C6" w:rsidP="002A34C6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Up to 15:00 </w:t>
            </w:r>
            <w:r w:rsidR="009E0928" w:rsidRPr="00937ECD">
              <w:rPr>
                <w:color w:val="000000"/>
              </w:rPr>
              <w:t>hrs On</w:t>
            </w:r>
            <w:r w:rsidRPr="00937ECD">
              <w:rPr>
                <w:color w:val="000000"/>
              </w:rPr>
              <w:t xml:space="preserve"> </w:t>
            </w:r>
            <w:r w:rsidR="009E0928">
              <w:rPr>
                <w:color w:val="000000"/>
              </w:rPr>
              <w:t>30-04-2026.</w:t>
            </w:r>
          </w:p>
        </w:tc>
      </w:tr>
      <w:tr w:rsidR="00FD30C6" w:rsidRPr="00937ECD" w:rsidTr="00B77483">
        <w:trPr>
          <w:trHeight w:val="314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Mode of Bid Submission</w:t>
            </w:r>
            <w:r w:rsidRPr="00937ECD">
              <w:rPr>
                <w:bCs/>
                <w:color w:val="000000"/>
              </w:rPr>
              <w:tab/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On line</w:t>
            </w:r>
          </w:p>
        </w:tc>
      </w:tr>
      <w:tr w:rsidR="00FD30C6" w:rsidRPr="00937ECD" w:rsidTr="00B77483">
        <w:trPr>
          <w:trHeight w:val="229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At 16:00 hrs On </w:t>
            </w:r>
            <w:r w:rsidR="009E0928">
              <w:rPr>
                <w:color w:val="000000"/>
              </w:rPr>
              <w:t>30-04-2026.</w:t>
            </w:r>
          </w:p>
        </w:tc>
      </w:tr>
      <w:tr w:rsidR="00FD30C6" w:rsidRPr="00937ECD" w:rsidTr="00B77483">
        <w:trPr>
          <w:trHeight w:val="179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Price Bid Opening Date &amp; Time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Will be notified on line.</w:t>
            </w:r>
          </w:p>
        </w:tc>
      </w:tr>
    </w:tbl>
    <w:p w:rsidR="00363C67" w:rsidRDefault="00363C67"/>
    <w:sectPr w:rsidR="00363C67" w:rsidSect="00102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3C67"/>
    <w:rsid w:val="00102EC7"/>
    <w:rsid w:val="002A34C6"/>
    <w:rsid w:val="00363C67"/>
    <w:rsid w:val="00626CF2"/>
    <w:rsid w:val="009E0928"/>
    <w:rsid w:val="00FD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D30C6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FD30C6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FD30C6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FD30C6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4</cp:revision>
  <dcterms:created xsi:type="dcterms:W3CDTF">2026-02-17T11:23:00Z</dcterms:created>
  <dcterms:modified xsi:type="dcterms:W3CDTF">2026-04-17T07:02:00Z</dcterms:modified>
</cp:coreProperties>
</file>